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</w:t>
      </w:r>
      <w:r w:rsidRPr="00936D3F">
        <w:rPr>
          <w:rFonts w:ascii="GHEA Grapalat" w:hAnsi="GHEA Grapalat"/>
          <w:b/>
          <w:color w:val="000000"/>
          <w:sz w:val="20"/>
          <w:szCs w:val="20"/>
          <w:lang w:val="ru-RU"/>
        </w:rPr>
        <w:t>решением №1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комиссии открытой процедуры от </w:t>
      </w:r>
      <w:r w:rsidR="008964BF" w:rsidRPr="008964BF">
        <w:rPr>
          <w:rFonts w:ascii="GHEA Grapalat" w:hAnsi="GHEA Grapalat"/>
          <w:b/>
          <w:color w:val="000000"/>
          <w:sz w:val="20"/>
          <w:szCs w:val="20"/>
          <w:lang w:val="ru-RU"/>
        </w:rPr>
        <w:t>24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я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нваря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</w:t>
      </w:r>
      <w:r w:rsidR="008964BF">
        <w:rPr>
          <w:rFonts w:ascii="GHEA Grapalat" w:hAnsi="GHEA Grapalat"/>
          <w:b/>
          <w:color w:val="000000"/>
          <w:sz w:val="20"/>
          <w:szCs w:val="20"/>
        </w:rPr>
        <w:t>T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-1/1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находящийся по адресу: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Победившему участнику открытой процедуры по установленному порядку будет предложено заключить контракт на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8964BF">
        <w:rPr>
          <w:rFonts w:ascii="GHEA Grapalat" w:hAnsi="GHEA Grapalat"/>
          <w:color w:val="000000"/>
          <w:sz w:val="20"/>
          <w:szCs w:val="20"/>
          <w:lang w:val="ru-RU"/>
        </w:rPr>
        <w:t>поставку</w:t>
      </w:r>
      <w:r w:rsidR="00C646BF" w:rsidRPr="008964BF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8964BF" w:rsidRPr="008964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запасных частей к парогенераторам </w:t>
      </w:r>
      <w:r w:rsidR="008964BF" w:rsidRPr="008964BF">
        <w:rPr>
          <w:rFonts w:ascii="GHEA Grapalat" w:hAnsi="GHEA Grapalat"/>
          <w:color w:val="000000"/>
          <w:sz w:val="20"/>
          <w:szCs w:val="20"/>
          <w:lang w:val="ru-RU"/>
        </w:rPr>
        <w:t>по адресу</w:t>
      </w:r>
      <w:r w:rsidR="008964BF" w:rsidRPr="008964BF">
        <w:rPr>
          <w:rFonts w:ascii="GHEA Grapalat" w:hAnsi="GHEA Grapalat"/>
          <w:b/>
          <w:color w:val="000000"/>
          <w:sz w:val="20"/>
          <w:szCs w:val="20"/>
          <w:lang w:val="ru-RU"/>
        </w:rPr>
        <w:t>: РА, Армавирский марз, г.Мецамор, ЗАО &lt;&lt;ААЭК&gt;&gt;, административный корпус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 порядке,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8964BF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8964BF" w:rsidRPr="008964BF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запроса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«Конверс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8964BF" w:rsidRPr="008964BF" w:rsidRDefault="008964BF" w:rsidP="008964BF">
      <w:pPr>
        <w:spacing w:line="240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8964B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       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</w:p>
    <w:p w:rsidR="003D558F" w:rsidRPr="008964BF" w:rsidRDefault="008964BF" w:rsidP="00936D3F">
      <w:pPr>
        <w:spacing w:line="240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8964B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представле-нии копии выданного банком документа, подтверждающего уплату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936D3F" w:rsidP="00936D3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36D3F">
        <w:rPr>
          <w:rFonts w:ascii="GHEA Grapalat" w:hAnsi="GHEA Grapalat"/>
          <w:color w:val="000000"/>
          <w:sz w:val="20"/>
          <w:szCs w:val="20"/>
          <w:lang w:val="ru-RU"/>
        </w:rPr>
        <w:t xml:space="preserve">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«Конверс</w:t>
      </w:r>
      <w:r w:rsidR="003D558F"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936D3F" w:rsidP="00936D3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36D3F">
        <w:rPr>
          <w:rFonts w:ascii="GHEA Grapalat" w:hAnsi="GHEA Grapalat"/>
          <w:color w:val="000000"/>
          <w:sz w:val="20"/>
          <w:szCs w:val="20"/>
          <w:lang w:val="ru-RU"/>
        </w:rPr>
        <w:t xml:space="preserve">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936D3F" w:rsidRPr="00936D3F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го 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3166FA" w:rsidRP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>и они должны быть состав</w:t>
      </w:r>
      <w:r w:rsidR="00C646BF">
        <w:rPr>
          <w:rFonts w:ascii="GHEA Grapalat" w:hAnsi="GHEA Grapalat"/>
          <w:color w:val="000000"/>
          <w:sz w:val="20"/>
          <w:szCs w:val="20"/>
          <w:lang w:val="ru-RU"/>
        </w:rPr>
        <w:t xml:space="preserve">лены на армянском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языке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Открытие заявок состоится по адресу: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Мецамор, ЗАО «ААЭК», административный корпус,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1-ый этаж, зал засидания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0, </w:t>
      </w:r>
      <w:r w:rsidR="00936D3F">
        <w:rPr>
          <w:rFonts w:ascii="GHEA Grapalat" w:hAnsi="GHEA Grapalat"/>
          <w:b/>
          <w:sz w:val="20"/>
          <w:szCs w:val="20"/>
          <w:lang w:val="af-ZA"/>
        </w:rPr>
        <w:t>7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C646BF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="00936D3F" w:rsidRPr="00936D3F">
        <w:rPr>
          <w:rFonts w:ascii="GHEA Grapalat" w:hAnsi="GHEA Grapalat"/>
          <w:b/>
          <w:sz w:val="20"/>
          <w:szCs w:val="20"/>
          <w:lang w:val="ru-RU"/>
        </w:rPr>
        <w:t>марта</w:t>
      </w:r>
      <w:r w:rsidR="00C646BF">
        <w:rPr>
          <w:rFonts w:ascii="GHEA Grapalat" w:hAnsi="GHEA Grapalat"/>
          <w:b/>
          <w:sz w:val="20"/>
          <w:szCs w:val="20"/>
          <w:lang w:val="af-ZA"/>
        </w:rPr>
        <w:t xml:space="preserve"> 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Нане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Акопян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="00C646BF" w:rsidRPr="009D0A61">
        <w:rPr>
          <w:rFonts w:ascii="GHEA Grapalat" w:hAnsi="GHEA Grapalat"/>
          <w:b/>
          <w:color w:val="000000"/>
          <w:sz w:val="20"/>
          <w:szCs w:val="20"/>
        </w:rPr>
        <w:t>nana</w:t>
      </w:r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proofErr w:type="spellStart"/>
      <w:r w:rsidR="00724D2F" w:rsidRPr="009D0A61">
        <w:rPr>
          <w:rFonts w:ascii="GHEA Grapalat" w:hAnsi="GHEA Grapalat"/>
          <w:b/>
          <w:color w:val="000000"/>
          <w:sz w:val="20"/>
          <w:szCs w:val="20"/>
        </w:rPr>
        <w:t>hakobyan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2031ED"/>
    <w:rsid w:val="003166FA"/>
    <w:rsid w:val="003B43B5"/>
    <w:rsid w:val="003D558F"/>
    <w:rsid w:val="004103A3"/>
    <w:rsid w:val="00432E34"/>
    <w:rsid w:val="00724D2F"/>
    <w:rsid w:val="0073094F"/>
    <w:rsid w:val="007F5AF0"/>
    <w:rsid w:val="008964BF"/>
    <w:rsid w:val="00936D3F"/>
    <w:rsid w:val="00963242"/>
    <w:rsid w:val="00984A6D"/>
    <w:rsid w:val="009D0A61"/>
    <w:rsid w:val="00AB157D"/>
    <w:rsid w:val="00B35F6E"/>
    <w:rsid w:val="00B83D8E"/>
    <w:rsid w:val="00C646BF"/>
    <w:rsid w:val="00EA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hakobyan_nana</cp:lastModifiedBy>
  <cp:revision>9</cp:revision>
  <dcterms:created xsi:type="dcterms:W3CDTF">2016-04-08T12:17:00Z</dcterms:created>
  <dcterms:modified xsi:type="dcterms:W3CDTF">2017-01-24T10:16:00Z</dcterms:modified>
</cp:coreProperties>
</file>